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EF53F4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B05报表</w:t>
      </w:r>
    </w:p>
    <w:p w14:paraId="67CE9E2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所有类型增加机房名称。支持机房筛选，支持设备模糊搜索</w:t>
      </w:r>
    </w:p>
    <w:p w14:paraId="770AECA9">
      <w:r>
        <w:drawing>
          <wp:inline distT="0" distB="0" distL="114300" distR="114300">
            <wp:extent cx="5266690" cy="2660650"/>
            <wp:effectExtent l="0" t="0" r="3810" b="635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0FFAF"/>
    <w:p w14:paraId="35685A0B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可视化-视图-制冷链路中的【</w:t>
      </w:r>
      <w:bookmarkStart w:id="1" w:name="OLE_LINK2"/>
      <w:r>
        <w:rPr>
          <w:rFonts w:hint="eastAsia"/>
          <w:lang w:val="en-US" w:eastAsia="zh-CN"/>
        </w:rPr>
        <w:t>制冷链路</w:t>
      </w:r>
      <w:bookmarkEnd w:id="1"/>
      <w:r>
        <w:rPr>
          <w:rFonts w:hint="eastAsia"/>
          <w:lang w:val="en-US" w:eastAsia="zh-CN"/>
        </w:rPr>
        <w:t>】修改名称为【园区路由图】</w:t>
      </w:r>
      <w:bookmarkEnd w:id="0"/>
      <w:r>
        <w:rPr>
          <w:rFonts w:hint="eastAsia"/>
          <w:lang w:val="en-US" w:eastAsia="zh-CN"/>
        </w:rPr>
        <w:t>，并隐藏左侧目录中已有的所有图片和内容</w:t>
      </w:r>
    </w:p>
    <w:p w14:paraId="71705F48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64765"/>
            <wp:effectExtent l="0" t="0" r="6350" b="10795"/>
            <wp:docPr id="4" name="图片 4" descr="52287497d5d2ffb23956552c97abb468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2287497d5d2ffb23956552c97abb468_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753F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在可视化-视图-园区路由图中增加新的图片，在左侧目录中显示为【中国移动数据中心供水路由图】，在蓝湖中有高保图</w:t>
      </w:r>
    </w:p>
    <w:p w14:paraId="57858DAF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952240"/>
            <wp:effectExtent l="0" t="0" r="3175" b="10160"/>
            <wp:docPr id="8" name="图片 8" descr="5650422ae166056cded51a4269e6a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650422ae166056cded51a4269e6ac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1E83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72B6B36D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能耗管理-站点能耗管理</w:t>
      </w:r>
    </w:p>
    <w:p w14:paraId="52EBBE6D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日、周、月的冷源设备用电量隐藏点</w:t>
      </w:r>
    </w:p>
    <w:p w14:paraId="5E0191D9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64765"/>
            <wp:effectExtent l="0" t="0" r="6350" b="10795"/>
            <wp:docPr id="5" name="图片 5" descr="524e4da39503b0e12099c5ae19e9823f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24e4da39503b0e12099c5ae19e9823f_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E607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能耗管理-机房能耗管理</w:t>
      </w:r>
    </w:p>
    <w:p w14:paraId="25111BE3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日、周、月的冷源设备用电量隐藏点</w:t>
      </w:r>
    </w:p>
    <w:p w14:paraId="618DAE66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bookmarkStart w:id="2" w:name="_GoBack"/>
      <w:r>
        <w:rPr>
          <w:rFonts w:hint="default"/>
          <w:lang w:val="en-US" w:eastAsia="zh-CN"/>
        </w:rPr>
        <w:drawing>
          <wp:inline distT="0" distB="0" distL="114300" distR="114300">
            <wp:extent cx="5266690" cy="2564765"/>
            <wp:effectExtent l="0" t="0" r="6350" b="10795"/>
            <wp:docPr id="6" name="图片 6" descr="dac070944fb16c0c7ff257dfd26eb6c1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ac070944fb16c0c7ff257dfd26eb6c1_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39EE8F6A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471FBA1F">
      <w:pPr>
        <w:numPr>
          <w:ilvl w:val="0"/>
          <w:numId w:val="1"/>
        </w:num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以后需求中，系统全局的【局站/区域】以及其他涉及展示位置的部分都需要隐藏地市区县（目前有涉及的已经在6月，7月优化需求中展示）</w:t>
      </w:r>
    </w:p>
    <w:p w14:paraId="4089A098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机柜管理-上电情况统计</w:t>
      </w:r>
    </w:p>
    <w:p w14:paraId="1F25A80C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地市区县隐藏。</w:t>
      </w:r>
    </w:p>
    <w:p w14:paraId="063AFFC9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64765"/>
            <wp:effectExtent l="0" t="0" r="6350" b="10795"/>
            <wp:docPr id="7" name="图片 7" descr="a510013370a53612d50bbdf79b08a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a510013370a53612d50bbdf79b08a6f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9B0F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7AF50DC4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告警管理-视图配置</w:t>
      </w:r>
    </w:p>
    <w:p w14:paraId="1B6D3DD4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地市区县隐藏。</w:t>
      </w:r>
    </w:p>
    <w:p w14:paraId="3DBB2ADC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1AA06B14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181860"/>
            <wp:effectExtent l="0" t="0" r="444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3C44E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报表管理-机柜定制报表 增加</w:t>
      </w:r>
      <w:r>
        <w:rPr>
          <w:rFonts w:hint="eastAsia"/>
          <w:strike/>
          <w:dstrike w:val="0"/>
          <w:lang w:val="en-US" w:eastAsia="zh-CN"/>
        </w:rPr>
        <w:t>租户</w:t>
      </w:r>
      <w:r>
        <w:rPr>
          <w:rFonts w:hint="eastAsia"/>
          <w:b/>
          <w:bCs/>
          <w:strike w:val="0"/>
          <w:dstrike w:val="0"/>
          <w:lang w:val="en-US" w:eastAsia="zh-CN"/>
        </w:rPr>
        <w:t>客户</w:t>
      </w:r>
      <w:r>
        <w:rPr>
          <w:rFonts w:hint="eastAsia"/>
          <w:lang w:val="en-US" w:eastAsia="zh-CN"/>
        </w:rPr>
        <w:t>字段，该字段从机柜信息中获取</w:t>
      </w:r>
    </w:p>
    <w:p w14:paraId="63572151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79370"/>
            <wp:effectExtent l="0" t="0" r="4445" b="1143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70DE2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5AD5431C"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机柜中出现的</w:t>
      </w:r>
      <w:r>
        <w:rPr>
          <w:rFonts w:hint="eastAsia"/>
          <w:b/>
          <w:bCs/>
          <w:lang w:val="en-US" w:eastAsia="zh-CN"/>
        </w:rPr>
        <w:t>租户</w:t>
      </w:r>
      <w:r>
        <w:rPr>
          <w:rFonts w:hint="eastAsia"/>
          <w:lang w:val="en-US" w:eastAsia="zh-CN"/>
        </w:rPr>
        <w:t>字段名称修改为</w:t>
      </w:r>
      <w:r>
        <w:rPr>
          <w:rFonts w:hint="eastAsia"/>
          <w:b/>
          <w:bCs/>
          <w:lang w:val="en-US" w:eastAsia="zh-CN"/>
        </w:rPr>
        <w:t>客户</w:t>
      </w:r>
    </w:p>
    <w:p w14:paraId="1C538F0E"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数据中心层级</w:t>
      </w:r>
    </w:p>
    <w:p w14:paraId="629E0A44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579370"/>
            <wp:effectExtent l="0" t="0" r="4445" b="1143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DF3FB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机楼层级</w:t>
      </w:r>
    </w:p>
    <w:p w14:paraId="5C1A240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579370"/>
            <wp:effectExtent l="0" t="0" r="4445" b="1143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5D80D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机架</w:t>
      </w:r>
    </w:p>
    <w:p w14:paraId="5E89CF3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579370"/>
            <wp:effectExtent l="0" t="0" r="4445" b="1143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3FFC1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编辑和查看机柜详情</w:t>
      </w:r>
    </w:p>
    <w:p w14:paraId="1EC6E0C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579370"/>
            <wp:effectExtent l="0" t="0" r="4445" b="1143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7545F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机柜导入模板更新</w:t>
      </w:r>
    </w:p>
    <w:p w14:paraId="0C0C82A4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686560"/>
            <wp:effectExtent l="0" t="0" r="3175" b="508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3652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535C9CF9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5" o:spt="75" type="#_x0000_t75" style="height:65.4pt;width:72.6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Excel.Sheet.12" ShapeID="_x0000_i1025" DrawAspect="Icon" ObjectID="_1468075725" r:id="rId17">
            <o:LockedField>false</o:LockedField>
          </o:OLEObject>
        </w:object>
      </w:r>
    </w:p>
    <w:p w14:paraId="155A5974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06F9807A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机柜列增加字段【预占U数】</w:t>
      </w:r>
    </w:p>
    <w:p w14:paraId="5ED0AF77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计算方式：预占数统计该机柜列下所有机柜中标记为预占的U位数，展示方式为5 U（需要带上单位U）</w:t>
      </w:r>
    </w:p>
    <w:p w14:paraId="1C9692CC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70FA5EEF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数据中心层级</w:t>
      </w:r>
    </w:p>
    <w:p w14:paraId="57DE7D68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79370"/>
            <wp:effectExtent l="0" t="0" r="4445" b="1143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5A629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机楼层级</w:t>
      </w:r>
    </w:p>
    <w:p w14:paraId="090EF99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579370"/>
            <wp:effectExtent l="0" t="0" r="4445" b="1143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05725">
      <w:pPr>
        <w:numPr>
          <w:ilvl w:val="0"/>
          <w:numId w:val="0"/>
        </w:numPr>
        <w:ind w:leftChars="0"/>
      </w:pPr>
    </w:p>
    <w:p w14:paraId="1F603E70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机楼层级-机柜tab页面【站点】【楼栋】【机柜列ID】不作为固定表头，【机房】【机柜列名称】作为固定字段</w:t>
      </w:r>
    </w:p>
    <w:p w14:paraId="303E9BB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579370"/>
            <wp:effectExtent l="0" t="0" r="4445" b="1143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C792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12、机房层级【站点】【楼栋】不作为固定表头，【机柜列名称】作为固定字段</w:t>
      </w:r>
    </w:p>
    <w:p w14:paraId="788966D0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79370"/>
            <wp:effectExtent l="0" t="0" r="4445" b="1143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F552CF1"/>
    <w:multiLevelType w:val="singleLevel"/>
    <w:tmpl w:val="9F552CF1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F73CA3"/>
    <w:rsid w:val="13DC6A4B"/>
    <w:rsid w:val="27C267DF"/>
    <w:rsid w:val="2C507FD8"/>
    <w:rsid w:val="2F8B6E83"/>
    <w:rsid w:val="313607BA"/>
    <w:rsid w:val="47A274E0"/>
    <w:rsid w:val="54830F4F"/>
    <w:rsid w:val="56225B08"/>
    <w:rsid w:val="61856CF8"/>
    <w:rsid w:val="6BEC231C"/>
    <w:rsid w:val="7CBE035B"/>
    <w:rsid w:val="7D4738F3"/>
    <w:rsid w:val="7F515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emf"/><Relationship Id="rId17" Type="http://schemas.openxmlformats.org/officeDocument/2006/relationships/oleObject" Target="embeddings/oleObject1.bin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514</Words>
  <Characters>520</Characters>
  <Lines>0</Lines>
  <Paragraphs>0</Paragraphs>
  <TotalTime>112</TotalTime>
  <ScaleCrop>false</ScaleCrop>
  <LinksUpToDate>false</LinksUpToDate>
  <CharactersWithSpaces>522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2025-07-03T07:38:00Z</dcterms:created>
  <dc:creator>诺诺</dc:creator>
  <cp:lastModifiedBy>Sun</cp:lastModifiedBy>
  <dcterms:modified xsi:type="dcterms:W3CDTF">2025-08-05T03:25:37Z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KSOTemplateDocerSaveRecord">
    <vt:lpwstr>eyJoZGlkIjoiZWZlMzEyMTA5ZDE3MjNjOWFhYmIzMDY3OGIzOGM4YjUiLCJ1c2VySWQiOiIxNDAxNTEzMTI3In0=</vt:lpwstr>
  </property>
  <property fmtid="{D5CDD505-2E9C-101B-9397-08002B2CF9AE}" pid="4" name="ICV">
    <vt:lpwstr>EF4F15E28BAD401294D0C901D74362B4_12</vt:lpwstr>
  </property>
</Properties>
</file>